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EF8915" w14:textId="0C13E492" w:rsidR="00BC78F1" w:rsidRPr="00304C06" w:rsidRDefault="00BC78F1">
      <w:pPr>
        <w:rPr>
          <w:rFonts w:ascii="新細明體" w:eastAsia="新細明體" w:hAnsi="新細明體"/>
          <w:sz w:val="40"/>
          <w:szCs w:val="40"/>
          <w:lang w:eastAsia="zh-TW"/>
        </w:rPr>
      </w:pPr>
      <w:r w:rsidRPr="00304C06">
        <w:rPr>
          <w:rFonts w:ascii="新細明體" w:eastAsia="新細明體" w:hAnsi="新細明體" w:hint="eastAsia"/>
          <w:sz w:val="40"/>
          <w:szCs w:val="40"/>
          <w:lang w:eastAsia="zh-TW"/>
        </w:rPr>
        <w:t>「</w:t>
      </w:r>
      <w:r w:rsidR="00F07B21">
        <w:rPr>
          <w:rFonts w:ascii="新細明體" w:eastAsia="新細明體" w:hAnsi="新細明體" w:hint="eastAsia"/>
          <w:sz w:val="40"/>
          <w:szCs w:val="40"/>
          <w:lang w:eastAsia="zh-TW"/>
        </w:rPr>
        <w:t>『</w:t>
      </w:r>
      <w:r w:rsidR="00F07B21" w:rsidRPr="00F07B21">
        <w:rPr>
          <w:rFonts w:ascii="新細明體" w:eastAsia="新細明體" w:hAnsi="新細明體" w:hint="eastAsia"/>
          <w:color w:val="000000"/>
          <w:sz w:val="40"/>
          <w:szCs w:val="40"/>
          <w:shd w:val="clear" w:color="auto" w:fill="FFFFFF"/>
          <w:lang w:eastAsia="zh-TW"/>
        </w:rPr>
        <w:t>東方之珠</w:t>
      </w:r>
      <w:r w:rsidR="00F07B21">
        <w:rPr>
          <w:rFonts w:ascii="新細明體" w:eastAsia="新細明體" w:hAnsi="新細明體" w:hint="eastAsia"/>
          <w:sz w:val="40"/>
          <w:szCs w:val="40"/>
          <w:lang w:eastAsia="zh-TW"/>
        </w:rPr>
        <w:t>』</w:t>
      </w:r>
      <w:r w:rsidR="00F07B21" w:rsidRPr="00F07B21">
        <w:rPr>
          <w:rFonts w:ascii="新細明體" w:eastAsia="新細明體" w:hAnsi="新細明體" w:hint="eastAsia"/>
          <w:color w:val="000000"/>
          <w:sz w:val="40"/>
          <w:szCs w:val="40"/>
          <w:shd w:val="clear" w:color="auto" w:fill="FFFFFF"/>
          <w:lang w:eastAsia="zh-TW"/>
        </w:rPr>
        <w:t>盛產珍珠？</w:t>
      </w:r>
      <w:r w:rsidRPr="00304C06">
        <w:rPr>
          <w:rFonts w:ascii="新細明體" w:eastAsia="新細明體" w:hAnsi="新細明體" w:hint="eastAsia"/>
          <w:sz w:val="40"/>
          <w:szCs w:val="40"/>
          <w:lang w:eastAsia="zh-TW"/>
        </w:rPr>
        <w:t xml:space="preserve">」 </w:t>
      </w:r>
      <w:bookmarkStart w:id="0" w:name="_GoBack"/>
      <w:bookmarkEnd w:id="0"/>
      <w:r w:rsidRPr="00304C06">
        <w:rPr>
          <w:rFonts w:ascii="新細明體" w:eastAsia="新細明體" w:hAnsi="新細明體" w:hint="eastAsia"/>
          <w:sz w:val="40"/>
          <w:szCs w:val="40"/>
          <w:lang w:eastAsia="zh-TW"/>
        </w:rPr>
        <w:t>工作紙</w:t>
      </w:r>
      <w:r w:rsidR="009E7278">
        <w:rPr>
          <w:rFonts w:ascii="新細明體" w:eastAsia="新細明體" w:hAnsi="新細明體"/>
          <w:sz w:val="40"/>
          <w:szCs w:val="40"/>
          <w:lang w:eastAsia="zh-TW"/>
        </w:rPr>
        <w:br/>
      </w:r>
      <w:r w:rsidR="009E7278" w:rsidRPr="00017A5C">
        <w:rPr>
          <w:rFonts w:ascii="新細明體" w:eastAsia="新細明體" w:hAnsi="新細明體" w:cs="Helvetica"/>
          <w:color w:val="FF0000"/>
          <w:spacing w:val="2"/>
          <w:sz w:val="24"/>
          <w:szCs w:val="24"/>
          <w:shd w:val="clear" w:color="auto" w:fill="FFFFFF"/>
          <w:lang w:eastAsia="zh-TW"/>
        </w:rPr>
        <w:t>(</w:t>
      </w:r>
      <w:r w:rsidR="009E7278" w:rsidRPr="00017A5C">
        <w:rPr>
          <w:rFonts w:ascii="新細明體" w:eastAsia="新細明體" w:hAnsi="新細明體" w:cs="Helvetica" w:hint="eastAsia"/>
          <w:color w:val="FF0000"/>
          <w:spacing w:val="2"/>
          <w:sz w:val="24"/>
          <w:szCs w:val="24"/>
          <w:shd w:val="clear" w:color="auto" w:fill="FFFFFF"/>
          <w:lang w:eastAsia="zh-TW"/>
        </w:rPr>
        <w:t>答案請查閱最後一頁</w:t>
      </w:r>
      <w:r w:rsidR="009E7278" w:rsidRPr="00017A5C">
        <w:rPr>
          <w:rFonts w:ascii="新細明體" w:eastAsia="新細明體" w:hAnsi="新細明體" w:cs="Helvetica"/>
          <w:color w:val="FF0000"/>
          <w:spacing w:val="2"/>
          <w:sz w:val="24"/>
          <w:szCs w:val="24"/>
          <w:shd w:val="clear" w:color="auto" w:fill="FFFFFF"/>
          <w:lang w:eastAsia="zh-TW"/>
        </w:rPr>
        <w:t>)</w:t>
      </w:r>
    </w:p>
    <w:p w14:paraId="4F43B964" w14:textId="37B0248D" w:rsidR="00474D32" w:rsidRPr="00304C06" w:rsidRDefault="009E7278">
      <w:pPr>
        <w:rPr>
          <w:rFonts w:ascii="新細明體" w:eastAsia="新細明體" w:hAnsi="新細明體"/>
          <w:sz w:val="24"/>
          <w:szCs w:val="24"/>
          <w:lang w:eastAsia="zh-TW"/>
        </w:rPr>
      </w:pPr>
      <w: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br/>
      </w:r>
      <w:r w:rsidRPr="00C2318D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題目1</w:t>
      </w:r>
      <w: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br/>
      </w:r>
      <w:r w:rsidR="00BC78F1"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請選出正確答案</w:t>
      </w:r>
      <w:r w:rsidR="009B2B8D" w:rsidRPr="009B2B8D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(可選多於一個答案）</w:t>
      </w:r>
      <w:r w:rsidR="00BC78F1"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。</w:t>
      </w:r>
      <w:r>
        <w:rPr>
          <w:rFonts w:ascii="新細明體" w:eastAsia="新細明體" w:hAnsi="新細明體" w:hint="eastAsia"/>
          <w:noProof/>
          <w:sz w:val="40"/>
          <w:szCs w:val="40"/>
          <w:lang w:val="zh-TW" w:eastAsia="zh-TW"/>
        </w:rPr>
        <w:drawing>
          <wp:inline distT="0" distB="0" distL="0" distR="0" wp14:anchorId="1C3BD790" wp14:editId="5FFF0D97">
            <wp:extent cx="5253818" cy="4696211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3V1-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818" cy="469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20C30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回歸紀念塔於</w:t>
      </w: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1997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年開放，以紀念香港回歸祖國</w:t>
      </w:r>
    </w:p>
    <w:p w14:paraId="661A57FD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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香港回歸紀念塔的位置是舉行香港交接儀式的地方</w:t>
      </w:r>
    </w:p>
    <w:p w14:paraId="24638B16" w14:textId="1BAE7ADA" w:rsidR="009E7278" w:rsidRPr="00C2318D" w:rsidRDefault="00F07B21" w:rsidP="00F07B21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紀念塔是為紀念當年奮戰保衛香港的原居民</w:t>
      </w:r>
      <w:r w:rsidR="000C67C4"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br w:type="page"/>
      </w:r>
      <w:r w:rsidR="009E7278" w:rsidRPr="00C2318D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lastRenderedPageBreak/>
        <w:t>題目</w:t>
      </w:r>
      <w:r w:rsidR="009E7278" w:rsidRPr="00C2318D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2</w:t>
      </w:r>
    </w:p>
    <w:p w14:paraId="292B7D3E" w14:textId="65E74562" w:rsidR="008606ED" w:rsidRPr="00304C06" w:rsidRDefault="00BC78F1" w:rsidP="00AB0940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請選出正確答案</w:t>
      </w:r>
      <w:r w:rsidR="00624150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（</w:t>
      </w:r>
      <w:r w:rsidR="00624150" w:rsidRPr="00624150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可選多於一個答案）</w:t>
      </w: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。</w:t>
      </w:r>
    </w:p>
    <w:p w14:paraId="0FF49278" w14:textId="6C21FD3C" w:rsidR="00BC78F1" w:rsidRPr="00304C06" w:rsidRDefault="009E7278" w:rsidP="00AB0940">
      <w:pPr>
        <w:rPr>
          <w:rFonts w:ascii="新細明體" w:eastAsia="新細明體" w:hAnsi="新細明體" w:cs="新細明體"/>
          <w:color w:val="050505"/>
          <w:sz w:val="24"/>
          <w:szCs w:val="24"/>
          <w:lang w:eastAsia="zh-TW"/>
        </w:rPr>
      </w:pPr>
      <w:r>
        <w:rPr>
          <w:rFonts w:ascii="新細明體" w:eastAsia="新細明體" w:hAnsi="新細明體" w:cs="新細明體" w:hint="eastAsia"/>
          <w:noProof/>
          <w:sz w:val="24"/>
          <w:szCs w:val="24"/>
          <w:lang w:eastAsia="zh-TW"/>
        </w:rPr>
        <w:drawing>
          <wp:inline distT="0" distB="0" distL="0" distR="0" wp14:anchorId="59AC9685" wp14:editId="4F6A64D2">
            <wp:extent cx="5943599" cy="5276292"/>
            <wp:effectExtent l="0" t="0" r="635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3V1-06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599" cy="527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B67A1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保護海洋生態環境</w:t>
      </w:r>
    </w:p>
    <w:p w14:paraId="5DF3603B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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不停發掘海洋資源以加快經濟發展</w:t>
      </w:r>
    </w:p>
    <w:p w14:paraId="6014DE61" w14:textId="5CBFA1FB" w:rsidR="000C67C4" w:rsidRPr="00304C06" w:rsidRDefault="00F07B21" w:rsidP="00F07B21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利用環保新技術推動海洋經濟健康發展</w:t>
      </w:r>
      <w:r w:rsidR="000C67C4"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br w:type="page"/>
      </w:r>
    </w:p>
    <w:p w14:paraId="186F46A7" w14:textId="77777777" w:rsidR="009E7278" w:rsidRPr="00C2318D" w:rsidRDefault="009E7278" w:rsidP="009E7278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C2318D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lastRenderedPageBreak/>
        <w:t>題目</w:t>
      </w:r>
      <w:r w:rsidRPr="00C2318D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3</w:t>
      </w:r>
    </w:p>
    <w:p w14:paraId="7DF3B5CC" w14:textId="7E90B2A6" w:rsidR="00BC78F1" w:rsidRPr="00304C06" w:rsidRDefault="00BC78F1" w:rsidP="00BC78F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請選出正確答案</w:t>
      </w:r>
      <w:r w:rsidR="00624150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（</w:t>
      </w:r>
      <w:r w:rsidR="00624150" w:rsidRPr="00624150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可選多於一個答案）</w:t>
      </w: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。</w:t>
      </w:r>
    </w:p>
    <w:p w14:paraId="7F2C3944" w14:textId="67D46B7F" w:rsidR="00BC78F1" w:rsidRPr="00304C06" w:rsidRDefault="009B27AE" w:rsidP="00BC78F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>
        <w:rPr>
          <w:rFonts w:ascii="新細明體" w:eastAsia="新細明體" w:hAnsi="新細明體" w:cs="新細明體" w:hint="eastAsia"/>
          <w:noProof/>
          <w:sz w:val="24"/>
          <w:szCs w:val="24"/>
          <w:lang w:eastAsia="zh-TW"/>
        </w:rPr>
        <w:drawing>
          <wp:inline distT="0" distB="0" distL="0" distR="0" wp14:anchorId="34E30970" wp14:editId="33959F2F">
            <wp:extent cx="5941679" cy="5274587"/>
            <wp:effectExtent l="0" t="0" r="2540" b="254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79" cy="527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17929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發展可持續海洋經濟</w:t>
      </w:r>
    </w:p>
    <w:p w14:paraId="78B1E798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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興建巨型養殖魚排</w:t>
      </w:r>
    </w:p>
    <w:p w14:paraId="5C0E99EB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與珠三角地區交流環保科技</w:t>
      </w:r>
    </w:p>
    <w:p w14:paraId="3733B532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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加快發掘海洋資源</w:t>
      </w:r>
    </w:p>
    <w:p w14:paraId="55BB1D6C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在海洋經濟領域上進行創新研究</w:t>
      </w:r>
    </w:p>
    <w:p w14:paraId="158F3C58" w14:textId="0664A569" w:rsidR="00657F65" w:rsidRDefault="00F07B21" w:rsidP="00F07B21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與廣東省政府合作保護珠三角的水質</w:t>
      </w:r>
      <w:r w:rsidR="00657F65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br w:type="page"/>
      </w:r>
    </w:p>
    <w:p w14:paraId="210489E7" w14:textId="7F0C4A67" w:rsidR="009E7278" w:rsidRPr="00C2318D" w:rsidRDefault="009E7278" w:rsidP="009E7278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C2318D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lastRenderedPageBreak/>
        <w:t>題目</w:t>
      </w:r>
      <w:r w:rsidRPr="00C2318D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4</w:t>
      </w:r>
    </w:p>
    <w:p w14:paraId="43CA7D30" w14:textId="0DE85238" w:rsidR="00AB0940" w:rsidRPr="005E0F3E" w:rsidRDefault="00BC78F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請選出正確答案</w:t>
      </w:r>
      <w:r w:rsid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（</w:t>
      </w:r>
      <w:r w:rsidR="00F07B21" w:rsidRPr="00624150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可選多於一個答案）</w:t>
      </w:r>
      <w:r w:rsidR="005E0F3E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 xml:space="preserve"> </w:t>
      </w:r>
      <w:r w:rsidR="005E0F3E"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 </w:t>
      </w: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。</w:t>
      </w:r>
      <w:r w:rsidR="009E7278">
        <w:rPr>
          <w:rFonts w:ascii="新細明體" w:eastAsia="新細明體" w:hAnsi="新細明體" w:cs="Helvetica"/>
          <w:noProof/>
          <w:color w:val="202124"/>
          <w:spacing w:val="2"/>
          <w:sz w:val="24"/>
          <w:szCs w:val="24"/>
          <w:shd w:val="clear" w:color="auto" w:fill="FFFFFF"/>
        </w:rPr>
        <w:drawing>
          <wp:inline distT="0" distB="0" distL="0" distR="0" wp14:anchorId="1A6E3041" wp14:editId="151D63F4">
            <wp:extent cx="5902438" cy="5239752"/>
            <wp:effectExtent l="0" t="0" r="317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3V1-02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438" cy="52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097C8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大埔吐露港一帶曾經盛產珍珠</w:t>
      </w:r>
    </w:p>
    <w:p w14:paraId="30BBABB3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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因為香港在中國的東方</w:t>
      </w:r>
    </w:p>
    <w:p w14:paraId="4A7A6126" w14:textId="2AB6B5EA" w:rsidR="00657F65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形容香港比較富裕，晚上燈火通明，像明珠般發光</w:t>
      </w:r>
      <w:r w:rsidR="00657F65">
        <w:rPr>
          <w:rFonts w:ascii="新細明體" w:eastAsia="新細明體" w:hAnsi="新細明體" w:cs="新細明體"/>
          <w:sz w:val="24"/>
          <w:szCs w:val="24"/>
          <w:lang w:eastAsia="zh-TW"/>
        </w:rPr>
        <w:br w:type="page"/>
      </w:r>
    </w:p>
    <w:p w14:paraId="17768B07" w14:textId="4C82A17F" w:rsidR="009E7278" w:rsidRPr="00C2318D" w:rsidRDefault="00BC78F1" w:rsidP="009E7278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lastRenderedPageBreak/>
        <w:t> </w:t>
      </w:r>
      <w:r w:rsidR="009E7278" w:rsidRPr="00C2318D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 </w:t>
      </w:r>
      <w:r w:rsidR="009E7278" w:rsidRPr="00C2318D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題目</w:t>
      </w:r>
      <w:r w:rsidR="009E7278" w:rsidRPr="00C2318D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5</w:t>
      </w:r>
    </w:p>
    <w:p w14:paraId="73D094AC" w14:textId="73A46681" w:rsidR="00BC78F1" w:rsidRPr="009E7278" w:rsidRDefault="00BC78F1" w:rsidP="00AB0940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請選出正確答案。</w:t>
      </w:r>
      <w:r w:rsidR="009E7278">
        <w:rPr>
          <w:rFonts w:ascii="新細明體" w:eastAsia="新細明體" w:hAnsi="新細明體" w:cs="Helvetica"/>
          <w:noProof/>
          <w:color w:val="202124"/>
          <w:spacing w:val="2"/>
          <w:sz w:val="24"/>
          <w:szCs w:val="24"/>
          <w:shd w:val="clear" w:color="auto" w:fill="FFFFFF"/>
          <w:lang w:eastAsia="zh-TW"/>
        </w:rPr>
        <w:drawing>
          <wp:inline distT="0" distB="0" distL="0" distR="0" wp14:anchorId="7BDB8DF2" wp14:editId="382725F1">
            <wp:extent cx="5821804" cy="5168171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3V1-03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804" cy="516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58897" w14:textId="77777777" w:rsidR="00F07B21" w:rsidRPr="00F07B21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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正確</w:t>
      </w:r>
    </w:p>
    <w:p w14:paraId="49F29524" w14:textId="1915C7F3" w:rsidR="009E7278" w:rsidRPr="00D34696" w:rsidRDefault="00F07B21" w:rsidP="00F07B21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F07B21">
        <w:rPr>
          <w:rFonts w:ascii="新細明體" w:eastAsia="新細明體" w:hAnsi="新細明體" w:cs="新細明體"/>
          <w:sz w:val="24"/>
          <w:szCs w:val="24"/>
          <w:lang w:eastAsia="zh-TW"/>
        </w:rPr>
        <w:t></w:t>
      </w:r>
      <w:r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不正確</w:t>
      </w:r>
      <w:r w:rsidR="00D34696">
        <w:rPr>
          <w:rFonts w:ascii="新細明體" w:eastAsia="新細明體" w:hAnsi="新細明體" w:cs="新細明體"/>
          <w:sz w:val="24"/>
          <w:szCs w:val="24"/>
          <w:lang w:eastAsia="zh-TW"/>
        </w:rPr>
        <w:br w:type="page"/>
      </w:r>
    </w:p>
    <w:p w14:paraId="11EAC3B9" w14:textId="0B8BDB7D" w:rsidR="003D7AD2" w:rsidRPr="00C2318D" w:rsidRDefault="003D7AD2" w:rsidP="003D7AD2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lastRenderedPageBreak/>
        <w:t> </w:t>
      </w:r>
      <w:r w:rsidRPr="00C2318D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 </w:t>
      </w:r>
      <w:r w:rsidRPr="00C2318D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題目</w:t>
      </w:r>
      <w: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6</w:t>
      </w:r>
    </w:p>
    <w:p w14:paraId="426C75D5" w14:textId="5D00DA6C" w:rsidR="003D7AD2" w:rsidRDefault="003D7AD2" w:rsidP="003D7AD2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請選出正確答案</w:t>
      </w:r>
      <w:r w:rsidRPr="003D7AD2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(可選多於一個答案）</w:t>
      </w:r>
      <w:r w:rsidRPr="00304C0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。</w:t>
      </w:r>
    </w:p>
    <w:p w14:paraId="5F752C58" w14:textId="44F052EC" w:rsidR="003D7AD2" w:rsidRDefault="003D7AD2" w:rsidP="003D7AD2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>
        <w:rPr>
          <w:rFonts w:ascii="新細明體" w:eastAsia="新細明體" w:hAnsi="新細明體" w:cs="Helvetica"/>
          <w:noProof/>
          <w:color w:val="202124"/>
          <w:spacing w:val="2"/>
          <w:sz w:val="24"/>
          <w:szCs w:val="24"/>
          <w:shd w:val="clear" w:color="auto" w:fill="FFFFFF"/>
          <w:lang w:eastAsia="zh-TW"/>
        </w:rPr>
        <w:drawing>
          <wp:inline distT="0" distB="0" distL="0" distR="0" wp14:anchorId="1AC5D89D" wp14:editId="106A108C">
            <wp:extent cx="5943513" cy="4932263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3V1-03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513" cy="4932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C2C7C" w14:textId="77777777" w:rsidR="00F07B21" w:rsidRPr="00F07B21" w:rsidRDefault="00F07B21" w:rsidP="00F07B21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F07B21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</w:t>
      </w:r>
      <w:r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過度開採</w:t>
      </w:r>
    </w:p>
    <w:p w14:paraId="61A36E68" w14:textId="77777777" w:rsidR="00F07B21" w:rsidRPr="00F07B21" w:rsidRDefault="00F07B21" w:rsidP="00F07B21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F07B21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</w:t>
      </w:r>
      <w:r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疫情衝擊</w:t>
      </w:r>
    </w:p>
    <w:p w14:paraId="55CF7D85" w14:textId="77777777" w:rsidR="00F07B21" w:rsidRPr="00F07B21" w:rsidRDefault="00F07B21" w:rsidP="00F07B21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F07B21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</w:t>
      </w:r>
      <w:r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外來物種入侵</w:t>
      </w:r>
    </w:p>
    <w:p w14:paraId="23480DB8" w14:textId="140F4D2E" w:rsidR="003D7AD2" w:rsidRDefault="00F07B21" w:rsidP="00F07B21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F07B21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</w:t>
      </w:r>
      <w:r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水質污染</w:t>
      </w:r>
      <w:r w:rsidR="003D7AD2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br w:type="page"/>
      </w:r>
    </w:p>
    <w:p w14:paraId="1EFCDC9C" w14:textId="110D93E3" w:rsidR="00AC75AB" w:rsidRDefault="00EC2226" w:rsidP="003D7AD2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C2318D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lastRenderedPageBreak/>
        <w:t>題目</w:t>
      </w:r>
      <w:r w:rsidR="003D7AD2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7</w:t>
      </w:r>
    </w:p>
    <w:p w14:paraId="4E421039" w14:textId="3186E49B" w:rsidR="00EC2226" w:rsidRPr="00C2318D" w:rsidRDefault="00C61780" w:rsidP="00EC2226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C61780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請</w:t>
      </w:r>
      <w:r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於下頁</w:t>
      </w:r>
      <w:r w:rsidRPr="00C61780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用圖畫及簡單句子展示你的答案</w:t>
      </w:r>
      <w:r w:rsidR="00303698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。</w:t>
      </w:r>
    </w:p>
    <w:p w14:paraId="3CF55943" w14:textId="6724B16F" w:rsidR="008C7AD6" w:rsidRDefault="009B27AE" w:rsidP="008C7AD6">
      <w:pPr>
        <w:rPr>
          <w:rFonts w:ascii="新細明體" w:eastAsia="新細明體" w:hAnsi="新細明體"/>
          <w:sz w:val="24"/>
          <w:szCs w:val="24"/>
          <w:lang w:eastAsia="zh-TW"/>
        </w:rPr>
      </w:pPr>
      <w:r>
        <w:rPr>
          <w:rFonts w:ascii="新細明體" w:eastAsia="新細明體" w:hAnsi="新細明體" w:cs="新細明體" w:hint="eastAsia"/>
          <w:noProof/>
          <w:sz w:val="24"/>
          <w:szCs w:val="24"/>
          <w:lang w:eastAsia="zh-TW"/>
        </w:rPr>
        <w:drawing>
          <wp:inline distT="0" distB="0" distL="0" distR="0" wp14:anchorId="241671CA" wp14:editId="4E559D37">
            <wp:extent cx="5622578" cy="5210883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578" cy="521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7AD6" w:rsidRPr="00304C06">
        <w:rPr>
          <w:rFonts w:ascii="新細明體" w:eastAsia="新細明體" w:hAnsi="新細明體"/>
          <w:sz w:val="24"/>
          <w:szCs w:val="24"/>
          <w:lang w:eastAsia="zh-TW"/>
        </w:rPr>
        <w:t xml:space="preserve"> </w:t>
      </w:r>
    </w:p>
    <w:p w14:paraId="5BD64262" w14:textId="77777777" w:rsidR="00304C06" w:rsidRDefault="00304C06">
      <w:pP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0"/>
      </w:tblGrid>
      <w:tr w:rsidR="001F34B1" w:rsidRPr="00304C06" w14:paraId="281FA568" w14:textId="77777777" w:rsidTr="00303698">
        <w:trPr>
          <w:trHeight w:val="12275"/>
        </w:trPr>
        <w:tc>
          <w:tcPr>
            <w:tcW w:w="9280" w:type="dxa"/>
          </w:tcPr>
          <w:p w14:paraId="4BE1950B" w14:textId="77777777" w:rsidR="001F34B1" w:rsidRPr="00304C06" w:rsidRDefault="001F34B1" w:rsidP="008C7AD6">
            <w:pP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</w:p>
        </w:tc>
      </w:tr>
    </w:tbl>
    <w:p w14:paraId="7CBAFE54" w14:textId="6131CA34" w:rsidR="00EC2226" w:rsidRDefault="00EC2226" w:rsidP="008C7AD6">
      <w:pPr>
        <w:rPr>
          <w:rFonts w:ascii="新細明體" w:eastAsia="新細明體" w:hAnsi="新細明體" w:cs="新細明體"/>
          <w:sz w:val="24"/>
          <w:szCs w:val="24"/>
          <w:lang w:eastAsia="zh-TW"/>
        </w:rPr>
      </w:pPr>
    </w:p>
    <w:p w14:paraId="4A8A81FC" w14:textId="77777777" w:rsidR="00EC2226" w:rsidRPr="00EC2226" w:rsidRDefault="00EC2226" w:rsidP="00EC2226">
      <w:pPr>
        <w:spacing w:line="240" w:lineRule="auto"/>
        <w:rPr>
          <w:rFonts w:ascii="新細明體" w:eastAsia="新細明體" w:hAnsi="新細明體" w:cs="新細明體"/>
          <w:color w:val="FF0000"/>
          <w:sz w:val="24"/>
          <w:szCs w:val="24"/>
          <w:lang w:eastAsia="zh-TW"/>
        </w:rPr>
      </w:pPr>
      <w:r w:rsidRPr="00EC2226">
        <w:rPr>
          <w:rFonts w:ascii="新細明體" w:eastAsia="新細明體" w:hAnsi="新細明體" w:cs="新細明體" w:hint="eastAsia"/>
          <w:color w:val="FF0000"/>
          <w:sz w:val="24"/>
          <w:szCs w:val="24"/>
          <w:lang w:eastAsia="zh-TW"/>
        </w:rPr>
        <w:lastRenderedPageBreak/>
        <w:t>答案：</w:t>
      </w:r>
    </w:p>
    <w:p w14:paraId="3EA979A3" w14:textId="687107E8" w:rsidR="00EC2226" w:rsidRPr="00EC2226" w:rsidRDefault="00EC2226" w:rsidP="00316F24">
      <w:pPr>
        <w:spacing w:line="240" w:lineRule="auto"/>
        <w:ind w:left="810" w:hanging="810"/>
        <w:rPr>
          <w:rFonts w:ascii="新細明體" w:eastAsia="新細明體" w:hAnsi="新細明體"/>
          <w:sz w:val="24"/>
          <w:szCs w:val="24"/>
          <w:lang w:eastAsia="zh-TW"/>
        </w:rPr>
      </w:pPr>
      <w:r w:rsidRPr="00EC2226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題目</w:t>
      </w:r>
      <w:r w:rsidRPr="00EC222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1</w:t>
      </w:r>
      <w:r w:rsidRPr="00EC222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ab/>
      </w:r>
      <w:r w:rsidR="00F07B21"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回歸紀念塔於1997年開放，以紀念香港回歸祖國</w:t>
      </w:r>
      <w:r w:rsid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；</w:t>
      </w:r>
      <w:r w:rsidR="00F07B21"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紀念塔是為紀念當年奮戰保衛香港的原居民</w:t>
      </w:r>
    </w:p>
    <w:p w14:paraId="06AC3AEF" w14:textId="36F8F7BE" w:rsidR="00EC2226" w:rsidRPr="00EC2226" w:rsidRDefault="00EC2226" w:rsidP="00F07B21">
      <w:pPr>
        <w:spacing w:line="240" w:lineRule="auto"/>
        <w:rPr>
          <w:rFonts w:ascii="新細明體" w:eastAsia="新細明體" w:hAnsi="新細明體" w:cs="新細明體"/>
          <w:color w:val="050505"/>
          <w:sz w:val="24"/>
          <w:szCs w:val="24"/>
          <w:lang w:eastAsia="zh-TW"/>
        </w:rPr>
      </w:pPr>
      <w:r w:rsidRPr="00EC2226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題目</w:t>
      </w:r>
      <w:r w:rsidRPr="00EC222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2</w:t>
      </w:r>
      <w:r w:rsidRPr="00EC222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ab/>
        <w:t xml:space="preserve"> </w:t>
      </w:r>
      <w:r w:rsidR="00F07B21"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保護海洋生態環境</w:t>
      </w:r>
      <w:r w:rsid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；</w:t>
      </w:r>
      <w:r w:rsidR="00F07B21"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利用環保新技術推動海洋經濟健康發展</w:t>
      </w:r>
    </w:p>
    <w:p w14:paraId="7A4610CA" w14:textId="77777777" w:rsidR="00F07B21" w:rsidRDefault="00EC2226" w:rsidP="00316F24">
      <w:pPr>
        <w:ind w:left="720" w:hanging="720"/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</w:pPr>
      <w:r w:rsidRPr="00EC2226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題目</w:t>
      </w:r>
      <w:r w:rsidRPr="00EC222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3</w:t>
      </w:r>
      <w:r w:rsidRPr="00EC222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ab/>
      </w:r>
      <w:r w:rsidR="00F07B21"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發展可持續海洋經濟</w:t>
      </w:r>
      <w:r w:rsid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；</w:t>
      </w:r>
      <w:r w:rsidR="00F07B21"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與珠三角地區交流環保科技</w:t>
      </w:r>
      <w:r w:rsid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；</w:t>
      </w:r>
      <w:r w:rsidR="00F07B21"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在海洋經濟領域上進行創新研究</w:t>
      </w:r>
      <w:r w:rsid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；</w:t>
      </w:r>
      <w:r w:rsidR="00F07B21"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與廣東省政府合作保護珠三角的水質</w:t>
      </w:r>
    </w:p>
    <w:p w14:paraId="7FFAC463" w14:textId="2E04693D" w:rsidR="00624150" w:rsidRDefault="00EC2226" w:rsidP="00F07B21">
      <w:pPr>
        <w:rPr>
          <w:rFonts w:ascii="新細明體" w:eastAsia="新細明體" w:hAnsi="新細明體" w:cs="Times New Roman"/>
          <w:sz w:val="24"/>
          <w:szCs w:val="24"/>
          <w:lang w:eastAsia="zh-TW"/>
        </w:rPr>
      </w:pPr>
      <w:r w:rsidRPr="00EC2226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題目</w:t>
      </w:r>
      <w:r w:rsidRPr="00EC222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>4</w:t>
      </w:r>
      <w:r w:rsidR="00F07B21" w:rsidRPr="00F07B21">
        <w:rPr>
          <w:rFonts w:ascii="新細明體" w:eastAsia="新細明體" w:hAnsi="新細明體" w:cs="Times New Roman" w:hint="eastAsia"/>
          <w:sz w:val="24"/>
          <w:szCs w:val="24"/>
          <w:lang w:eastAsia="zh-TW"/>
        </w:rPr>
        <w:t>大埔吐露港一帶曾經盛產珍珠</w:t>
      </w:r>
      <w:r w:rsidR="00F07B21">
        <w:rPr>
          <w:rFonts w:ascii="新細明體" w:eastAsia="新細明體" w:hAnsi="新細明體" w:cs="Times New Roman" w:hint="eastAsia"/>
          <w:sz w:val="24"/>
          <w:szCs w:val="24"/>
          <w:lang w:eastAsia="zh-TW"/>
        </w:rPr>
        <w:t>；</w:t>
      </w:r>
      <w:r w:rsidR="00F07B21" w:rsidRPr="00F07B21">
        <w:rPr>
          <w:rFonts w:ascii="新細明體" w:eastAsia="新細明體" w:hAnsi="新細明體" w:cs="Times New Roman" w:hint="eastAsia"/>
          <w:sz w:val="24"/>
          <w:szCs w:val="24"/>
          <w:lang w:eastAsia="zh-TW"/>
        </w:rPr>
        <w:t>形容香港比較富裕，晚上燈火通明，像明珠般發光</w:t>
      </w:r>
    </w:p>
    <w:p w14:paraId="78B56006" w14:textId="27424339" w:rsidR="00BD5F2F" w:rsidRDefault="00EC2226" w:rsidP="00624150">
      <w:pPr>
        <w:spacing w:line="240" w:lineRule="auto"/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EC2226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題目</w:t>
      </w:r>
      <w:r w:rsidRPr="00EC2226"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 xml:space="preserve">5 </w:t>
      </w:r>
      <w:r w:rsidR="00F07B21" w:rsidRPr="00F07B21">
        <w:rPr>
          <w:rFonts w:ascii="新細明體" w:eastAsia="新細明體" w:hAnsi="新細明體" w:cs="新細明體" w:hint="eastAsia"/>
          <w:sz w:val="24"/>
          <w:szCs w:val="24"/>
          <w:lang w:eastAsia="zh-TW"/>
        </w:rPr>
        <w:t>不正確</w:t>
      </w:r>
    </w:p>
    <w:p w14:paraId="6E1B960B" w14:textId="7D6911D5" w:rsidR="00F07B21" w:rsidRPr="00EC2226" w:rsidRDefault="00F07B21" w:rsidP="00624150">
      <w:pPr>
        <w:spacing w:line="240" w:lineRule="auto"/>
        <w:rPr>
          <w:rFonts w:ascii="新細明體" w:eastAsia="新細明體" w:hAnsi="新細明體" w:cs="新細明體"/>
          <w:sz w:val="24"/>
          <w:szCs w:val="24"/>
          <w:lang w:eastAsia="zh-TW"/>
        </w:rPr>
      </w:pPr>
      <w:r w:rsidRPr="00EC2226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題目</w:t>
      </w:r>
      <w:r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6</w:t>
      </w:r>
      <w:r>
        <w:rPr>
          <w:rFonts w:ascii="新細明體" w:eastAsia="新細明體" w:hAnsi="新細明體" w:cs="Helvetica"/>
          <w:color w:val="202124"/>
          <w:spacing w:val="2"/>
          <w:sz w:val="24"/>
          <w:szCs w:val="24"/>
          <w:shd w:val="clear" w:color="auto" w:fill="FFFFFF"/>
          <w:lang w:eastAsia="zh-TW"/>
        </w:rPr>
        <w:t xml:space="preserve"> </w:t>
      </w:r>
      <w:r w:rsidRPr="00F07B21">
        <w:rPr>
          <w:rFonts w:ascii="新細明體" w:eastAsia="新細明體" w:hAnsi="新細明體" w:cs="Helvetica" w:hint="eastAsia"/>
          <w:color w:val="202124"/>
          <w:spacing w:val="2"/>
          <w:sz w:val="24"/>
          <w:szCs w:val="24"/>
          <w:shd w:val="clear" w:color="auto" w:fill="FFFFFF"/>
          <w:lang w:eastAsia="zh-TW"/>
        </w:rPr>
        <w:t>水質污染</w:t>
      </w:r>
    </w:p>
    <w:sectPr w:rsidR="00F07B21" w:rsidRPr="00EC2226">
      <w:headerReference w:type="defaul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85F4BA" w14:textId="77777777" w:rsidR="003A02F2" w:rsidRDefault="003A02F2" w:rsidP="00F32383">
      <w:pPr>
        <w:spacing w:after="0" w:line="240" w:lineRule="auto"/>
      </w:pPr>
      <w:r>
        <w:separator/>
      </w:r>
    </w:p>
  </w:endnote>
  <w:endnote w:type="continuationSeparator" w:id="0">
    <w:p w14:paraId="2EE51FDF" w14:textId="77777777" w:rsidR="003A02F2" w:rsidRDefault="003A02F2" w:rsidP="00F323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8C3C71" w14:textId="77777777" w:rsidR="003A02F2" w:rsidRDefault="003A02F2" w:rsidP="00F32383">
      <w:pPr>
        <w:spacing w:after="0" w:line="240" w:lineRule="auto"/>
      </w:pPr>
      <w:r>
        <w:separator/>
      </w:r>
    </w:p>
  </w:footnote>
  <w:footnote w:type="continuationSeparator" w:id="0">
    <w:p w14:paraId="6EEF9950" w14:textId="77777777" w:rsidR="003A02F2" w:rsidRDefault="003A02F2" w:rsidP="00F323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F9EA62" w14:textId="48F6B5E1" w:rsidR="00C832A8" w:rsidRDefault="00C832A8" w:rsidP="00C832A8">
    <w:pPr>
      <w:rPr>
        <w:rFonts w:ascii="新細明體" w:eastAsia="新細明體" w:hAnsi="新細明體"/>
        <w:sz w:val="24"/>
        <w:szCs w:val="24"/>
        <w:lang w:eastAsia="zh-TW"/>
      </w:rPr>
    </w:pPr>
    <w:r w:rsidRPr="00C832A8">
      <w:rPr>
        <w:rFonts w:ascii="新細明體" w:eastAsia="新細明體" w:hAnsi="新細明體" w:hint="eastAsia"/>
        <w:sz w:val="24"/>
        <w:szCs w:val="24"/>
        <w:lang w:eastAsia="zh-TW"/>
      </w:rPr>
      <w:t>香港教育大學「常識小劇場」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B547DCB"/>
    <w:multiLevelType w:val="hybridMultilevel"/>
    <w:tmpl w:val="1B54EE8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9315EE6"/>
    <w:multiLevelType w:val="hybridMultilevel"/>
    <w:tmpl w:val="DFFEC73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705128E5"/>
    <w:multiLevelType w:val="hybridMultilevel"/>
    <w:tmpl w:val="C7B2892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7BB36186"/>
    <w:multiLevelType w:val="hybridMultilevel"/>
    <w:tmpl w:val="C1BA7EC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720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0940"/>
    <w:rsid w:val="000017BC"/>
    <w:rsid w:val="00042A7C"/>
    <w:rsid w:val="000763BC"/>
    <w:rsid w:val="000C67C4"/>
    <w:rsid w:val="00116D50"/>
    <w:rsid w:val="00197EE8"/>
    <w:rsid w:val="001B4AF8"/>
    <w:rsid w:val="001D207D"/>
    <w:rsid w:val="001F34B1"/>
    <w:rsid w:val="002C48F0"/>
    <w:rsid w:val="002D62CA"/>
    <w:rsid w:val="00303698"/>
    <w:rsid w:val="00304C06"/>
    <w:rsid w:val="00316F24"/>
    <w:rsid w:val="003A02F2"/>
    <w:rsid w:val="003D7AD2"/>
    <w:rsid w:val="0047210C"/>
    <w:rsid w:val="00474D32"/>
    <w:rsid w:val="0052015B"/>
    <w:rsid w:val="00520325"/>
    <w:rsid w:val="00544745"/>
    <w:rsid w:val="005E0F3E"/>
    <w:rsid w:val="005F18D0"/>
    <w:rsid w:val="00624150"/>
    <w:rsid w:val="00657F65"/>
    <w:rsid w:val="006739B2"/>
    <w:rsid w:val="006A2376"/>
    <w:rsid w:val="006A457A"/>
    <w:rsid w:val="006A6411"/>
    <w:rsid w:val="006D6522"/>
    <w:rsid w:val="007157E8"/>
    <w:rsid w:val="00747DAA"/>
    <w:rsid w:val="007D78B8"/>
    <w:rsid w:val="007E3D37"/>
    <w:rsid w:val="008116BD"/>
    <w:rsid w:val="008569CD"/>
    <w:rsid w:val="00857FEA"/>
    <w:rsid w:val="008606ED"/>
    <w:rsid w:val="008B3F81"/>
    <w:rsid w:val="008C7AD6"/>
    <w:rsid w:val="008C7CA4"/>
    <w:rsid w:val="008F3376"/>
    <w:rsid w:val="00982687"/>
    <w:rsid w:val="009B27AE"/>
    <w:rsid w:val="009B2B8D"/>
    <w:rsid w:val="009E7278"/>
    <w:rsid w:val="00A15948"/>
    <w:rsid w:val="00A21DC6"/>
    <w:rsid w:val="00A35DDD"/>
    <w:rsid w:val="00AB0940"/>
    <w:rsid w:val="00AC75AB"/>
    <w:rsid w:val="00AE3064"/>
    <w:rsid w:val="00B32626"/>
    <w:rsid w:val="00BC78F1"/>
    <w:rsid w:val="00BD5F2F"/>
    <w:rsid w:val="00C22E5A"/>
    <w:rsid w:val="00C61780"/>
    <w:rsid w:val="00C832A8"/>
    <w:rsid w:val="00D045D2"/>
    <w:rsid w:val="00D34696"/>
    <w:rsid w:val="00D349A9"/>
    <w:rsid w:val="00E01478"/>
    <w:rsid w:val="00E44953"/>
    <w:rsid w:val="00E503D5"/>
    <w:rsid w:val="00E53524"/>
    <w:rsid w:val="00E60921"/>
    <w:rsid w:val="00EC2226"/>
    <w:rsid w:val="00F05616"/>
    <w:rsid w:val="00F07B21"/>
    <w:rsid w:val="00F32383"/>
    <w:rsid w:val="00F34842"/>
    <w:rsid w:val="00F70B17"/>
    <w:rsid w:val="00FD02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,"/>
  <w14:docId w14:val="0F4ADC48"/>
  <w15:chartTrackingRefBased/>
  <w15:docId w15:val="{0C05085B-99A1-45DC-BF09-F345A06DC4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B09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21DC6"/>
    <w:pPr>
      <w:ind w:left="720"/>
      <w:contextualSpacing/>
    </w:pPr>
  </w:style>
  <w:style w:type="character" w:customStyle="1" w:styleId="markedcontent">
    <w:name w:val="markedcontent"/>
    <w:basedOn w:val="DefaultParagraphFont"/>
    <w:rsid w:val="000017BC"/>
  </w:style>
  <w:style w:type="character" w:styleId="Emphasis">
    <w:name w:val="Emphasis"/>
    <w:basedOn w:val="DefaultParagraphFont"/>
    <w:uiPriority w:val="20"/>
    <w:qFormat/>
    <w:rsid w:val="007D78B8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F32383"/>
    <w:pPr>
      <w:tabs>
        <w:tab w:val="center" w:pos="4320"/>
        <w:tab w:val="right" w:pos="8640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F32383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F32383"/>
    <w:pPr>
      <w:tabs>
        <w:tab w:val="center" w:pos="4320"/>
        <w:tab w:val="right" w:pos="8640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F32383"/>
    <w:rPr>
      <w:sz w:val="20"/>
      <w:szCs w:val="20"/>
    </w:rPr>
  </w:style>
  <w:style w:type="character" w:customStyle="1" w:styleId="normaltextrun">
    <w:name w:val="normaltextrun"/>
    <w:basedOn w:val="DefaultParagraphFont"/>
    <w:rsid w:val="00F32383"/>
  </w:style>
  <w:style w:type="paragraph" w:customStyle="1" w:styleId="paragraph">
    <w:name w:val="paragraph"/>
    <w:basedOn w:val="Normal"/>
    <w:rsid w:val="009826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HK"/>
    </w:rPr>
  </w:style>
  <w:style w:type="character" w:customStyle="1" w:styleId="eop">
    <w:name w:val="eop"/>
    <w:basedOn w:val="DefaultParagraphFont"/>
    <w:rsid w:val="0098268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687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36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90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67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6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b224c62f-dad6-49bc-851d-2551ba373199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950AFD3B7EED45B47E2493EE0FCC5F" ma:contentTypeVersion="15" ma:contentTypeDescription="Create a new document." ma:contentTypeScope="" ma:versionID="440fd6879e4438aa415dcd59c8a36b59">
  <xsd:schema xmlns:xsd="http://www.w3.org/2001/XMLSchema" xmlns:xs="http://www.w3.org/2001/XMLSchema" xmlns:p="http://schemas.microsoft.com/office/2006/metadata/properties" xmlns:ns3="b224c62f-dad6-49bc-851d-2551ba373199" xmlns:ns4="8171bf80-aaaa-43ac-83cc-8beefc939b0c" targetNamespace="http://schemas.microsoft.com/office/2006/metadata/properties" ma:root="true" ma:fieldsID="5a0f799352081534c7853573db54ab6e" ns3:_="" ns4:_="">
    <xsd:import namespace="b224c62f-dad6-49bc-851d-2551ba373199"/>
    <xsd:import namespace="8171bf80-aaaa-43ac-83cc-8beefc939b0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224c62f-dad6-49bc-851d-2551ba37319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71bf80-aaaa-43ac-83cc-8beefc939b0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F6215B-7DFC-4586-9A26-DCB1202A418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24764CB-BA7D-460C-825C-6318AFB601A3}">
  <ds:schemaRefs>
    <ds:schemaRef ds:uri="b224c62f-dad6-49bc-851d-2551ba373199"/>
    <ds:schemaRef ds:uri="8171bf80-aaaa-43ac-83cc-8beefc939b0c"/>
    <ds:schemaRef ds:uri="http://schemas.microsoft.com/office/infopath/2007/PartnerControls"/>
    <ds:schemaRef ds:uri="http://schemas.openxmlformats.org/package/2006/metadata/core-properties"/>
    <ds:schemaRef ds:uri="http://purl.org/dc/dcmitype/"/>
    <ds:schemaRef ds:uri="http://schemas.microsoft.com/office/2006/documentManagement/types"/>
    <ds:schemaRef ds:uri="http://purl.org/dc/terms/"/>
    <ds:schemaRef ds:uri="http://schemas.microsoft.com/office/2006/metadata/properties"/>
    <ds:schemaRef ds:uri="http://www.w3.org/XML/1998/namespace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080227CA-CBD2-41E8-A82C-AE162C2BBE5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224c62f-dad6-49bc-851d-2551ba373199"/>
    <ds:schemaRef ds:uri="8171bf80-aaaa-43ac-83cc-8beefc939b0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4BDCCC7-5B59-436C-A7E0-DE80BF5970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TSE, Wing Yi Winnie [SES]</dc:creator>
  <cp:keywords/>
  <dc:description/>
  <cp:lastModifiedBy>YUNG, Wai Yan Vivian [CESD]</cp:lastModifiedBy>
  <cp:revision>5</cp:revision>
  <dcterms:created xsi:type="dcterms:W3CDTF">2023-05-31T09:28:00Z</dcterms:created>
  <dcterms:modified xsi:type="dcterms:W3CDTF">2023-05-31T10:09:00Z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0x0101007C950AFD3B7EED45B47E2493EE0FCC5F</vt:lpwstr>
  </property>
</Properties>
</file>